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FF0000"/>
          <w:sz w:val="28"/>
          <w:szCs w:val="28"/>
          <w:lang w:val="en-US" w:eastAsia="zh-CN"/>
        </w:rPr>
        <w:t>corn planter</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1,500</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2 row corn planter</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700</w:t>
      </w:r>
    </w:p>
    <w:p>
      <w:pPr>
        <w:jc w:val="both"/>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2 row corn planter $300</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450</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corn planter for sale</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350</w:t>
      </w:r>
    </w:p>
    <w:p>
      <w:pPr>
        <w:jc w:val="both"/>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4 row corn planter</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30</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b w:val="0"/>
          <w:bCs w:val="0"/>
          <w:color w:val="FF0000"/>
          <w:sz w:val="28"/>
          <w:szCs w:val="28"/>
          <w:lang w:val="en-US" w:eastAsia="zh-CN"/>
        </w:rPr>
        <w:t>planting corn</w:t>
      </w:r>
      <w:r>
        <w:rPr>
          <w:rFonts w:hint="default" w:ascii="Times New Roman" w:hAnsi="Times New Roman" w:cs="Times New Roman"/>
          <w:b w:val="0"/>
          <w:bCs w:val="0"/>
          <w:color w:val="FF0000"/>
          <w:sz w:val="28"/>
          <w:szCs w:val="28"/>
          <w:lang w:val="en-US" w:eastAsia="zh-CN"/>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3,100</w:t>
      </w:r>
    </w:p>
    <w:p>
      <w:pPr>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FF0000"/>
          <w:sz w:val="28"/>
          <w:szCs w:val="28"/>
          <w:lang w:val="en-US" w:eastAsia="zh-CN"/>
        </w:rPr>
        <w:t>planting sweet corn</w:t>
      </w:r>
      <w:r>
        <w:rPr>
          <w:rFonts w:hint="default" w:ascii="Times New Roman" w:hAnsi="Times New Roman" w:cs="Times New Roman"/>
          <w:b w:val="0"/>
          <w:bCs w:val="0"/>
          <w:color w:val="FF0000"/>
          <w:sz w:val="28"/>
          <w:szCs w:val="28"/>
          <w:lang w:val="en-US" w:eastAsia="zh-CN"/>
        </w:rPr>
        <w:tab/>
      </w:r>
      <w:r>
        <w:rPr>
          <w:rFonts w:hint="default" w:ascii="Times New Roman" w:hAnsi="Times New Roman" w:cs="Times New Roman"/>
          <w:b w:val="0"/>
          <w:bCs w:val="0"/>
          <w:color w:val="FF0000"/>
          <w:sz w:val="28"/>
          <w:szCs w:val="28"/>
          <w:lang w:val="en-US" w:eastAsia="zh-CN"/>
        </w:rPr>
        <w:t>600</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w:t>
      </w:r>
    </w:p>
    <w:p>
      <w:pPr>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FF0000"/>
          <w:sz w:val="28"/>
          <w:szCs w:val="28"/>
          <w:lang w:val="en-US" w:eastAsia="zh-CN"/>
        </w:rPr>
        <w:t>corn planting</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300</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b w:val="0"/>
          <w:bCs w:val="0"/>
          <w:color w:val="FF0000"/>
          <w:sz w:val="28"/>
          <w:szCs w:val="28"/>
          <w:lang w:val="en-US" w:eastAsia="zh-CN"/>
        </w:rPr>
        <w:t>peanut planter</w:t>
      </w:r>
      <w:r>
        <w:rPr>
          <w:rFonts w:hint="default" w:ascii="Times New Roman" w:hAnsi="Times New Roman" w:cs="Times New Roman"/>
          <w:b w:val="0"/>
          <w:bCs w:val="0"/>
          <w:color w:val="FF0000"/>
          <w:sz w:val="28"/>
          <w:szCs w:val="28"/>
          <w:lang w:val="en-US" w:eastAsia="zh-CN"/>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150</w:t>
      </w:r>
    </w:p>
    <w:p>
      <w:pPr>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w:t>
      </w:r>
    </w:p>
    <w:p>
      <w:pPr>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planter peanut</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90</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w:t>
      </w:r>
      <w:r>
        <w:rPr>
          <w:rFonts w:hint="eastAsia" w:ascii="Times New Roman" w:hAnsi="Times New Roman" w:cs="Times New Roman"/>
          <w:b w:val="0"/>
          <w:bCs w:val="0"/>
          <w:color w:val="FF0000"/>
          <w:sz w:val="28"/>
          <w:szCs w:val="28"/>
          <w:lang w:val="en-US" w:eastAsia="zh-CN"/>
        </w:rPr>
        <w:t xml:space="preserve"> </w:t>
      </w:r>
      <w:r>
        <w:rPr>
          <w:rFonts w:hint="default" w:ascii="Times New Roman" w:hAnsi="Times New Roman" w:cs="Times New Roman"/>
          <w:b w:val="0"/>
          <w:bCs w:val="0"/>
          <w:color w:val="FF0000"/>
          <w:sz w:val="28"/>
          <w:szCs w:val="28"/>
          <w:lang w:val="en-US" w:eastAsia="zh-CN"/>
        </w:rPr>
        <w:t>bean planter</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80</w:t>
      </w:r>
    </w:p>
    <w:p>
      <w:pPr>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soy bean planter</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30</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bean planter for sale</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20</w:t>
      </w:r>
    </w:p>
    <w:p>
      <w:pPr>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green bean planter</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20</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b w:val="0"/>
          <w:bCs w:val="0"/>
          <w:color w:val="FF0000"/>
          <w:sz w:val="28"/>
          <w:szCs w:val="28"/>
          <w:lang w:val="en-US" w:eastAsia="zh-CN"/>
        </w:rPr>
        <w:t>soy bean planting</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500</w:t>
      </w:r>
    </w:p>
    <w:p>
      <w:pPr>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planting bean seeds</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150</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planting green bean seeds</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90</w:t>
      </w:r>
    </w:p>
    <w:p>
      <w:pPr>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FF0000"/>
          <w:sz w:val="28"/>
          <w:szCs w:val="28"/>
          <w:lang w:val="en-US" w:eastAsia="zh-CN"/>
        </w:rPr>
        <w:t>peanut plant</w:t>
      </w:r>
      <w:r>
        <w:rPr>
          <w:rFonts w:hint="default" w:ascii="Times New Roman" w:hAnsi="Times New Roman" w:cs="Times New Roman"/>
          <w:b w:val="0"/>
          <w:bCs w:val="0"/>
          <w:color w:val="FF0000"/>
          <w:sz w:val="28"/>
          <w:szCs w:val="28"/>
          <w:lang w:val="en-US" w:eastAsia="zh-CN"/>
        </w:rPr>
        <w:tab/>
      </w:r>
      <w:r>
        <w:rPr>
          <w:rFonts w:hint="default" w:ascii="Times New Roman" w:hAnsi="Times New Roman" w:cs="Times New Roman"/>
          <w:b w:val="0"/>
          <w:bCs w:val="0"/>
          <w:color w:val="FF0000"/>
          <w:sz w:val="28"/>
          <w:szCs w:val="28"/>
          <w:lang w:val="en-US" w:eastAsia="zh-CN"/>
        </w:rPr>
        <w:t>17,000</w:t>
      </w:r>
      <w:r>
        <w:rPr>
          <w:rFonts w:hint="eastAsia" w:ascii="Times New Roman" w:hAnsi="Times New Roman" w:cs="Times New Roman"/>
          <w:b w:val="0"/>
          <w:bCs w:val="0"/>
          <w:color w:val="FF0000"/>
          <w:sz w:val="28"/>
          <w:szCs w:val="28"/>
          <w:lang w:val="en-US" w:eastAsia="zh-CN"/>
        </w:rPr>
        <w:t xml:space="preserve"> </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b w:val="0"/>
          <w:bCs w:val="0"/>
          <w:color w:val="FF0000"/>
          <w:sz w:val="28"/>
          <w:szCs w:val="28"/>
          <w:lang w:val="en-US" w:eastAsia="zh-CN"/>
        </w:rPr>
        <w:t>peanut seeds for planting</w:t>
      </w:r>
      <w:r>
        <w:rPr>
          <w:rFonts w:hint="default" w:ascii="Times New Roman" w:hAnsi="Times New Roman" w:cs="Times New Roman"/>
          <w:b w:val="0"/>
          <w:bCs w:val="0"/>
          <w:color w:val="FF0000"/>
          <w:sz w:val="28"/>
          <w:szCs w:val="28"/>
          <w:lang w:val="en-US" w:eastAsia="zh-CN"/>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150</w:t>
      </w:r>
    </w:p>
    <w:p>
      <w:pPr>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peanut planting</w:t>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ab/>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t>30</w:t>
      </w:r>
    </w:p>
    <w:p>
      <w:pPr>
        <w:jc w:val="center"/>
        <w:rPr>
          <w:rFonts w:hint="default" w:ascii="Times New Roman" w:hAnsi="Times New Roman" w:cs="Times New Roman"/>
          <w:b/>
          <w:bCs/>
          <w:color w:val="FF0000"/>
          <w:sz w:val="28"/>
          <w:szCs w:val="28"/>
          <w:lang w:val="en-US" w:eastAsia="zh-CN"/>
        </w:rPr>
      </w:pPr>
      <w:r>
        <w:rPr>
          <w:rFonts w:hint="default" w:ascii="Times New Roman" w:hAnsi="Times New Roman" w:cs="Times New Roman"/>
          <w:b/>
          <w:bCs/>
          <w:color w:val="FF0000"/>
          <w:sz w:val="28"/>
          <w:szCs w:val="28"/>
          <w:lang w:val="en-US" w:eastAsia="zh-CN"/>
        </w:rPr>
        <w:t xml:space="preserve">1100 sets hand-operated </w:t>
      </w:r>
      <w:r>
        <w:rPr>
          <w:rFonts w:hint="eastAsia" w:ascii="Times New Roman" w:hAnsi="Times New Roman" w:cs="Times New Roman"/>
          <w:b/>
          <w:bCs/>
          <w:color w:val="FF0000"/>
          <w:sz w:val="28"/>
          <w:szCs w:val="28"/>
          <w:lang w:val="en-US" w:eastAsia="zh-CN"/>
        </w:rPr>
        <w:t xml:space="preserve">corn peanut </w:t>
      </w:r>
      <w:bookmarkStart w:id="0" w:name="_GoBack"/>
      <w:bookmarkEnd w:id="0"/>
      <w:r>
        <w:rPr>
          <w:rFonts w:hint="default" w:ascii="Times New Roman" w:hAnsi="Times New Roman" w:cs="Times New Roman"/>
          <w:b/>
          <w:bCs/>
          <w:color w:val="FF0000"/>
          <w:sz w:val="28"/>
          <w:szCs w:val="28"/>
          <w:lang w:val="en-US" w:eastAsia="zh-CN"/>
        </w:rPr>
        <w:t>planter machine have been delivered to Nigeria</w:t>
      </w:r>
    </w:p>
    <w:p>
      <w:pPr>
        <w:ind w:firstLine="420" w:firstLineChars="0"/>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March, a blossom season, is also an exciting month for us, and 1100 sets </w:t>
      </w:r>
      <w:r>
        <w:rPr>
          <w:rFonts w:hint="default" w:ascii="Times New Roman" w:hAnsi="Times New Roman" w:cs="Times New Roman"/>
          <w:b w:val="0"/>
          <w:bCs w:val="0"/>
          <w:color w:val="FF0000"/>
          <w:sz w:val="28"/>
          <w:szCs w:val="28"/>
          <w:lang w:val="en-US" w:eastAsia="zh-CN"/>
        </w:rPr>
        <w:t>peanut plant</w:t>
      </w:r>
      <w:r>
        <w:rPr>
          <w:rFonts w:hint="default" w:ascii="Times New Roman" w:hAnsi="Times New Roman" w:cs="Times New Roman"/>
          <w:b w:val="0"/>
          <w:bCs w:val="0"/>
          <w:color w:val="FF0000"/>
          <w:sz w:val="28"/>
          <w:szCs w:val="28"/>
          <w:lang w:val="en-US" w:eastAsia="zh-CN"/>
        </w:rPr>
        <w:tab/>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machines have been delivered to Nigeria! We put great efforts to produce such a great amount of planters and all was finished within one month. Having cooperated many times, this customer directly placed order from us without any hesitation. Unlike other customers who visit our factory to confirm such things as the quality of </w:t>
      </w:r>
      <w:r>
        <w:rPr>
          <w:rFonts w:hint="default" w:ascii="Times New Roman" w:hAnsi="Times New Roman" w:cs="Times New Roman"/>
          <w:b w:val="0"/>
          <w:bCs w:val="0"/>
          <w:color w:val="FF0000"/>
          <w:sz w:val="28"/>
          <w:szCs w:val="28"/>
          <w:lang w:val="en-US" w:eastAsia="zh-CN"/>
        </w:rPr>
        <w:t>planting corn</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the performance during operation and the capacity etc., he trusted us very much and ordered machine when he has any needs. </w:t>
      </w:r>
    </w:p>
    <w:p>
      <w:pPr>
        <w:ind w:firstLine="420" w:firstLineChars="0"/>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Due to limited space of container, the spare part of machine needs to be disassembled when packing, therefore, it is necessary to pack small screws in the bag, which means the screw on </w:t>
      </w:r>
      <w:r>
        <w:rPr>
          <w:rFonts w:hint="default" w:ascii="Times New Roman" w:hAnsi="Times New Roman" w:cs="Times New Roman"/>
          <w:b w:val="0"/>
          <w:bCs w:val="0"/>
          <w:color w:val="FF0000"/>
          <w:sz w:val="28"/>
          <w:szCs w:val="28"/>
          <w:lang w:val="en-US" w:eastAsia="zh-CN"/>
        </w:rPr>
        <w:t>soy bean planting</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should be removed and users can install them individually when they receive machine.</w:t>
      </w:r>
    </w:p>
    <w:p>
      <w:pPr>
        <w:ind w:firstLine="420" w:firstLineChars="0"/>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drawing>
          <wp:inline distT="0" distB="0" distL="114300" distR="114300">
            <wp:extent cx="4493260" cy="3566795"/>
            <wp:effectExtent l="0" t="0" r="2540" b="14605"/>
            <wp:docPr id="1" name="图片 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6"/>
                    <pic:cNvPicPr>
                      <a:picLocks noChangeAspect="1"/>
                    </pic:cNvPicPr>
                  </pic:nvPicPr>
                  <pic:blipFill>
                    <a:blip r:embed="rId4"/>
                    <a:stretch>
                      <a:fillRect/>
                    </a:stretch>
                  </pic:blipFill>
                  <pic:spPr>
                    <a:xfrm>
                      <a:off x="0" y="0"/>
                      <a:ext cx="4493260" cy="3566795"/>
                    </a:xfrm>
                    <a:prstGeom prst="rect">
                      <a:avLst/>
                    </a:prstGeom>
                  </pic:spPr>
                </pic:pic>
              </a:graphicData>
            </a:graphic>
          </wp:inline>
        </w:drawing>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drawing>
          <wp:inline distT="0" distB="0" distL="114300" distR="114300">
            <wp:extent cx="3971290" cy="3152775"/>
            <wp:effectExtent l="0" t="0" r="10160" b="9525"/>
            <wp:docPr id="3" name="图片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7"/>
                    <pic:cNvPicPr>
                      <a:picLocks noChangeAspect="1"/>
                    </pic:cNvPicPr>
                  </pic:nvPicPr>
                  <pic:blipFill>
                    <a:blip r:embed="rId5"/>
                    <a:stretch>
                      <a:fillRect/>
                    </a:stretch>
                  </pic:blipFill>
                  <pic:spPr>
                    <a:xfrm>
                      <a:off x="0" y="0"/>
                      <a:ext cx="3971290" cy="3152775"/>
                    </a:xfrm>
                    <a:prstGeom prst="rect">
                      <a:avLst/>
                    </a:prstGeom>
                  </pic:spPr>
                </pic:pic>
              </a:graphicData>
            </a:graphic>
          </wp:inline>
        </w:drawing>
      </w:r>
    </w:p>
    <w:p>
      <w:pPr>
        <w:ind w:firstLine="420" w:firstLineChars="0"/>
        <w:jc w:val="left"/>
        <w:rPr>
          <w:rFonts w:hint="eastAsia"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The following pictures are the packing details. </w:t>
      </w:r>
    </w:p>
    <w:p>
      <w:pPr>
        <w:ind w:firstLine="420" w:firstLineChars="0"/>
        <w:jc w:val="left"/>
        <w:rPr>
          <w:rFonts w:hint="eastAsia"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It is the </w:t>
      </w:r>
      <w:r>
        <w:rPr>
          <w:rFonts w:hint="default" w:ascii="Times New Roman" w:hAnsi="Times New Roman" w:cs="Times New Roman"/>
          <w:b w:val="0"/>
          <w:bCs w:val="0"/>
          <w:color w:val="FF0000"/>
          <w:sz w:val="28"/>
          <w:szCs w:val="28"/>
          <w:lang w:val="en-US" w:eastAsia="zh-CN"/>
        </w:rPr>
        <w:t>corn planting</w:t>
      </w:r>
      <w:r>
        <w:rPr>
          <w:rFonts w:hint="eastAsia" w:ascii="Times New Roman" w:hAnsi="Times New Roman" w:cs="Times New Roman"/>
          <w:b w:val="0"/>
          <w:bCs w:val="0"/>
          <w:color w:val="FF0000"/>
          <w:sz w:val="28"/>
          <w:szCs w:val="28"/>
          <w:lang w:val="en-US" w:eastAsia="zh-CN"/>
        </w:rPr>
        <w:t xml:space="preserve"> </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before packing, mainly consisting of feeding hopper, a big wheel, two handles, soil digger, soil cover and seed sowing device, and can be used for many crops. Thus, this is a multi-purpose planter for farmers.</w:t>
      </w:r>
    </w:p>
    <w:p>
      <w:pPr>
        <w:ind w:firstLine="420" w:firstLineChars="0"/>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p>
    <w:p>
      <w:pPr>
        <w:ind w:firstLine="420" w:firstLineChars="0"/>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drawing>
          <wp:inline distT="0" distB="0" distL="114300" distR="114300">
            <wp:extent cx="3800475" cy="3017520"/>
            <wp:effectExtent l="0" t="0" r="9525" b="11430"/>
            <wp:docPr id="4" name="图片 4"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0"/>
                    <pic:cNvPicPr>
                      <a:picLocks noChangeAspect="1"/>
                    </pic:cNvPicPr>
                  </pic:nvPicPr>
                  <pic:blipFill>
                    <a:blip r:embed="rId6"/>
                    <a:stretch>
                      <a:fillRect/>
                    </a:stretch>
                  </pic:blipFill>
                  <pic:spPr>
                    <a:xfrm>
                      <a:off x="0" y="0"/>
                      <a:ext cx="3800475" cy="3017520"/>
                    </a:xfrm>
                    <a:prstGeom prst="rect">
                      <a:avLst/>
                    </a:prstGeom>
                  </pic:spPr>
                </pic:pic>
              </a:graphicData>
            </a:graphic>
          </wp:inline>
        </w:drawing>
      </w:r>
    </w:p>
    <w:p>
      <w:pPr>
        <w:ind w:firstLine="420" w:firstLineChars="0"/>
        <w:jc w:val="left"/>
        <w:rPr>
          <w:rFonts w:hint="eastAsia"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Our workers worked hard to place the machines into container, and some spare parts should be packed by film.</w:t>
      </w:r>
    </w:p>
    <w:p>
      <w:pPr>
        <w:ind w:firstLine="420" w:firstLineChars="0"/>
        <w:jc w:val="left"/>
        <w:rPr>
          <w:rFonts w:hint="eastAsia"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You may wonder why this customer orders great quantities of </w:t>
      </w:r>
      <w:r>
        <w:rPr>
          <w:rFonts w:hint="default" w:ascii="Times New Roman" w:hAnsi="Times New Roman" w:cs="Times New Roman"/>
          <w:b w:val="0"/>
          <w:bCs w:val="0"/>
          <w:color w:val="FF0000"/>
          <w:sz w:val="28"/>
          <w:szCs w:val="28"/>
          <w:lang w:val="en-US" w:eastAsia="zh-CN"/>
        </w:rPr>
        <w:t>corn planter</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from us? I will give you an answer.</w:t>
      </w:r>
    </w:p>
    <w:p>
      <w:pPr>
        <w:ind w:firstLine="420" w:firstLineChars="0"/>
        <w:jc w:val="left"/>
        <w:rPr>
          <w:rFonts w:hint="eastAsia"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Firstly, this planter machine has multiple functions, and the raw material can be peanut, wheat, and corn, which can be achieved by changing seed-sowing device inside machine.</w:t>
      </w:r>
    </w:p>
    <w:p>
      <w:pPr>
        <w:ind w:firstLine="420" w:firstLineChars="0"/>
        <w:jc w:val="left"/>
        <w:rPr>
          <w:rFonts w:hint="eastAsia"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Secondly, machine is easy to work. It needs two people during operation. One pulls the belt that connects the front wheel and another pushes the machine to move forward.</w:t>
      </w:r>
    </w:p>
    <w:p>
      <w:pPr>
        <w:ind w:firstLine="420" w:firstLineChars="0"/>
        <w:jc w:val="both"/>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Thirdly, </w:t>
      </w:r>
      <w:r>
        <w:rPr>
          <w:rFonts w:hint="default" w:ascii="Times New Roman" w:hAnsi="Times New Roman" w:cs="Times New Roman"/>
          <w:b w:val="0"/>
          <w:bCs w:val="0"/>
          <w:color w:val="FF0000"/>
          <w:sz w:val="28"/>
          <w:szCs w:val="28"/>
          <w:lang w:val="en-US" w:eastAsia="zh-CN"/>
        </w:rPr>
        <w:t>peanut planter</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 machine is equipped with high working efficiency,and the revival rate of crop is also high.</w:t>
      </w:r>
    </w:p>
    <w:p>
      <w:pPr>
        <w:ind w:firstLine="420" w:firstLineChars="0"/>
        <w:jc w:val="left"/>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Most important, we are factory direct sale and the price of machine is rather low.</w:t>
      </w:r>
    </w:p>
    <w:p>
      <w:pPr>
        <w:ind w:firstLine="420" w:firstLineChars="0"/>
        <w:jc w:val="center"/>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drawing>
          <wp:inline distT="0" distB="0" distL="114300" distR="114300">
            <wp:extent cx="3655695" cy="2901950"/>
            <wp:effectExtent l="0" t="0" r="1905" b="12700"/>
            <wp:docPr id="5" name="图片 5"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3"/>
                    <pic:cNvPicPr>
                      <a:picLocks noChangeAspect="1"/>
                    </pic:cNvPicPr>
                  </pic:nvPicPr>
                  <pic:blipFill>
                    <a:blip r:embed="rId7"/>
                    <a:stretch>
                      <a:fillRect/>
                    </a:stretch>
                  </pic:blipFill>
                  <pic:spPr>
                    <a:xfrm>
                      <a:off x="0" y="0"/>
                      <a:ext cx="3655695" cy="2901950"/>
                    </a:xfrm>
                    <a:prstGeom prst="rect">
                      <a:avLst/>
                    </a:prstGeom>
                  </pic:spPr>
                </pic:pic>
              </a:graphicData>
            </a:graphic>
          </wp:inline>
        </w:drawing>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drawing>
          <wp:inline distT="0" distB="0" distL="114300" distR="114300">
            <wp:extent cx="3963670" cy="3147060"/>
            <wp:effectExtent l="0" t="0" r="17780" b="15240"/>
            <wp:docPr id="6" name="图片 6"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2"/>
                    <pic:cNvPicPr>
                      <a:picLocks noChangeAspect="1"/>
                    </pic:cNvPicPr>
                  </pic:nvPicPr>
                  <pic:blipFill>
                    <a:blip r:embed="rId8"/>
                    <a:stretch>
                      <a:fillRect/>
                    </a:stretch>
                  </pic:blipFill>
                  <pic:spPr>
                    <a:xfrm>
                      <a:off x="0" y="0"/>
                      <a:ext cx="3963670" cy="3147060"/>
                    </a:xfrm>
                    <a:prstGeom prst="rect">
                      <a:avLst/>
                    </a:prstGeom>
                  </pic:spPr>
                </pic:pic>
              </a:graphicData>
            </a:graphic>
          </wp:inline>
        </w:drawing>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drawing>
          <wp:inline distT="0" distB="0" distL="114300" distR="114300">
            <wp:extent cx="4001135" cy="3176905"/>
            <wp:effectExtent l="0" t="0" r="18415" b="4445"/>
            <wp:docPr id="7" name="图片 7"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4"/>
                    <pic:cNvPicPr>
                      <a:picLocks noChangeAspect="1"/>
                    </pic:cNvPicPr>
                  </pic:nvPicPr>
                  <pic:blipFill>
                    <a:blip r:embed="rId9"/>
                    <a:stretch>
                      <a:fillRect/>
                    </a:stretch>
                  </pic:blipFill>
                  <pic:spPr>
                    <a:xfrm>
                      <a:off x="0" y="0"/>
                      <a:ext cx="4001135" cy="3176905"/>
                    </a:xfrm>
                    <a:prstGeom prst="rect">
                      <a:avLst/>
                    </a:prstGeom>
                  </pic:spPr>
                </pic:pic>
              </a:graphicData>
            </a:graphic>
          </wp:inline>
        </w:drawing>
      </w:r>
    </w:p>
    <w:p>
      <w:pPr>
        <w:ind w:firstLine="420" w:firstLineChars="0"/>
        <w:jc w:val="both"/>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The following two pictures are the feedback of our customers, and they said that they liked this machine very much, highly praising the quality of </w:t>
      </w:r>
      <w:r>
        <w:rPr>
          <w:rFonts w:hint="default" w:ascii="Times New Roman" w:hAnsi="Times New Roman" w:cs="Times New Roman"/>
          <w:b w:val="0"/>
          <w:bCs w:val="0"/>
          <w:color w:val="FF0000"/>
          <w:sz w:val="28"/>
          <w:szCs w:val="28"/>
          <w:lang w:val="en-US" w:eastAsia="zh-CN"/>
        </w:rPr>
        <w:t>bean planter</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w:t>
      </w:r>
    </w:p>
    <w:p>
      <w:pPr>
        <w:ind w:firstLine="420" w:firstLineChars="0"/>
        <w:jc w:val="center"/>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drawing>
          <wp:inline distT="0" distB="0" distL="114300" distR="114300">
            <wp:extent cx="3561080" cy="2827020"/>
            <wp:effectExtent l="0" t="0" r="1270" b="11430"/>
            <wp:docPr id="8" name="图片 8"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8"/>
                    <pic:cNvPicPr>
                      <a:picLocks noChangeAspect="1"/>
                    </pic:cNvPicPr>
                  </pic:nvPicPr>
                  <pic:blipFill>
                    <a:blip r:embed="rId10"/>
                    <a:stretch>
                      <a:fillRect/>
                    </a:stretch>
                  </pic:blipFill>
                  <pic:spPr>
                    <a:xfrm>
                      <a:off x="0" y="0"/>
                      <a:ext cx="3561080" cy="2827020"/>
                    </a:xfrm>
                    <a:prstGeom prst="rect">
                      <a:avLst/>
                    </a:prstGeom>
                  </pic:spPr>
                </pic:pic>
              </a:graphicData>
            </a:graphic>
          </wp:inline>
        </w:drawing>
      </w:r>
      <w:r>
        <w:rPr>
          <w:rFonts w:hint="default" w:ascii="Times New Roman" w:hAnsi="Times New Roman" w:cs="Times New Roman"/>
          <w:b w:val="0"/>
          <w:bCs w:val="0"/>
          <w:color w:val="000000" w:themeColor="text1"/>
          <w:sz w:val="28"/>
          <w:szCs w:val="28"/>
          <w:lang w:val="en-US" w:eastAsia="zh-CN"/>
          <w14:textFill>
            <w14:solidFill>
              <w14:schemeClr w14:val="tx1"/>
            </w14:solidFill>
          </w14:textFill>
        </w:rPr>
        <w:drawing>
          <wp:inline distT="0" distB="0" distL="114300" distR="114300">
            <wp:extent cx="3643630" cy="2893060"/>
            <wp:effectExtent l="0" t="0" r="13970" b="2540"/>
            <wp:docPr id="9" name="图片 9"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9"/>
                    <pic:cNvPicPr>
                      <a:picLocks noChangeAspect="1"/>
                    </pic:cNvPicPr>
                  </pic:nvPicPr>
                  <pic:blipFill>
                    <a:blip r:embed="rId11"/>
                    <a:stretch>
                      <a:fillRect/>
                    </a:stretch>
                  </pic:blipFill>
                  <pic:spPr>
                    <a:xfrm>
                      <a:off x="0" y="0"/>
                      <a:ext cx="3643630" cy="2893060"/>
                    </a:xfrm>
                    <a:prstGeom prst="rect">
                      <a:avLst/>
                    </a:prstGeom>
                  </pic:spPr>
                </pic:pic>
              </a:graphicData>
            </a:graphic>
          </wp:inline>
        </w:drawing>
      </w:r>
    </w:p>
    <w:p>
      <w:pPr>
        <w:ind w:firstLine="420" w:firstLineChars="0"/>
        <w:jc w:val="both"/>
        <w:rPr>
          <w:rFonts w:hint="eastAsia"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 xml:space="preserve">All in all, this </w:t>
      </w:r>
      <w:r>
        <w:rPr>
          <w:rFonts w:hint="default" w:ascii="Times New Roman" w:hAnsi="Times New Roman" w:cs="Times New Roman"/>
          <w:b w:val="0"/>
          <w:bCs w:val="0"/>
          <w:color w:val="FF0000"/>
          <w:sz w:val="28"/>
          <w:szCs w:val="28"/>
          <w:lang w:val="en-US" w:eastAsia="zh-CN"/>
        </w:rPr>
        <w:t>peanut seeds for planting</w:t>
      </w:r>
      <w:r>
        <w:rPr>
          <w:rFonts w:hint="default" w:ascii="Times New Roman" w:hAnsi="Times New Roman" w:cs="Times New Roman"/>
          <w:b w:val="0"/>
          <w:bCs w:val="0"/>
          <w:color w:val="FF0000"/>
          <w:sz w:val="28"/>
          <w:szCs w:val="28"/>
          <w:lang w:val="en-US" w:eastAsia="zh-CN"/>
        </w:rPr>
        <w:tab/>
      </w:r>
      <w:r>
        <w:rPr>
          <w:rFonts w:hint="eastAsia" w:ascii="Times New Roman" w:hAnsi="Times New Roman" w:cs="Times New Roman"/>
          <w:b w:val="0"/>
          <w:bCs w:val="0"/>
          <w:color w:val="FF0000"/>
          <w:sz w:val="28"/>
          <w:szCs w:val="28"/>
          <w:lang w:val="en-US" w:eastAsia="zh-CN"/>
        </w:rPr>
        <w:t xml:space="preserve">machine </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is equipped with stable performance and high working efficiency. It is a best choice for individual farmers, especially the farmers living in an underdeveloped country. We have perfect after-sale service and 24h online-service, and our aim is to make every customer satisfied whatever you are a farmer or dealer.</w:t>
      </w:r>
    </w:p>
    <w:p>
      <w:pPr>
        <w:ind w:firstLine="420" w:firstLineChars="0"/>
        <w:jc w:val="both"/>
        <w:rPr>
          <w:rFonts w:hint="default" w:ascii="Times New Roman" w:hAnsi="Times New Roman"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Please click the following link to view other types of planter machine if you are interested.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0637"/>
    <w:rsid w:val="00925116"/>
    <w:rsid w:val="00E177C2"/>
    <w:rsid w:val="00F33AAF"/>
    <w:rsid w:val="033E2AB3"/>
    <w:rsid w:val="0349337A"/>
    <w:rsid w:val="06944D61"/>
    <w:rsid w:val="08080DD5"/>
    <w:rsid w:val="08CA7B91"/>
    <w:rsid w:val="08CF21B3"/>
    <w:rsid w:val="092730DE"/>
    <w:rsid w:val="099A193B"/>
    <w:rsid w:val="0A7B223C"/>
    <w:rsid w:val="0B9301D3"/>
    <w:rsid w:val="0C4011F7"/>
    <w:rsid w:val="0CF572A2"/>
    <w:rsid w:val="0D404BAD"/>
    <w:rsid w:val="0D45577F"/>
    <w:rsid w:val="0DE910AB"/>
    <w:rsid w:val="0E457DA3"/>
    <w:rsid w:val="0EBE6B81"/>
    <w:rsid w:val="0F07295C"/>
    <w:rsid w:val="0F884A17"/>
    <w:rsid w:val="0F931304"/>
    <w:rsid w:val="11D67861"/>
    <w:rsid w:val="12E62562"/>
    <w:rsid w:val="12FF13E1"/>
    <w:rsid w:val="135D2143"/>
    <w:rsid w:val="13FC6C62"/>
    <w:rsid w:val="15326817"/>
    <w:rsid w:val="16CF1C19"/>
    <w:rsid w:val="173E67BC"/>
    <w:rsid w:val="17FC0C22"/>
    <w:rsid w:val="1A1078B9"/>
    <w:rsid w:val="1AF179EF"/>
    <w:rsid w:val="1EFD1ED3"/>
    <w:rsid w:val="20B766D7"/>
    <w:rsid w:val="211F39D8"/>
    <w:rsid w:val="23024676"/>
    <w:rsid w:val="236B0964"/>
    <w:rsid w:val="2589128C"/>
    <w:rsid w:val="26094CD9"/>
    <w:rsid w:val="26484682"/>
    <w:rsid w:val="265C3DD3"/>
    <w:rsid w:val="26A11763"/>
    <w:rsid w:val="27FB0B14"/>
    <w:rsid w:val="28661786"/>
    <w:rsid w:val="291322B9"/>
    <w:rsid w:val="29436CAC"/>
    <w:rsid w:val="2AE472CF"/>
    <w:rsid w:val="2BAB3D59"/>
    <w:rsid w:val="2E95387C"/>
    <w:rsid w:val="2EDE7879"/>
    <w:rsid w:val="30BB04C4"/>
    <w:rsid w:val="32AF1CE8"/>
    <w:rsid w:val="33924AF8"/>
    <w:rsid w:val="362536B5"/>
    <w:rsid w:val="363D4D9A"/>
    <w:rsid w:val="36FF3FFD"/>
    <w:rsid w:val="376E16D6"/>
    <w:rsid w:val="38641638"/>
    <w:rsid w:val="38EF5F0A"/>
    <w:rsid w:val="39326594"/>
    <w:rsid w:val="3A882D43"/>
    <w:rsid w:val="3BBD3203"/>
    <w:rsid w:val="3C160B3C"/>
    <w:rsid w:val="3D0A3168"/>
    <w:rsid w:val="3D8232CD"/>
    <w:rsid w:val="3DAB2442"/>
    <w:rsid w:val="3F8032B2"/>
    <w:rsid w:val="402914DF"/>
    <w:rsid w:val="411F2693"/>
    <w:rsid w:val="41B12E0B"/>
    <w:rsid w:val="42DF0941"/>
    <w:rsid w:val="43AD3B11"/>
    <w:rsid w:val="43B333C4"/>
    <w:rsid w:val="44D77808"/>
    <w:rsid w:val="450D54AE"/>
    <w:rsid w:val="45437F78"/>
    <w:rsid w:val="458E1DA7"/>
    <w:rsid w:val="493E1A74"/>
    <w:rsid w:val="49B15090"/>
    <w:rsid w:val="49F95EB0"/>
    <w:rsid w:val="4A304460"/>
    <w:rsid w:val="4B313596"/>
    <w:rsid w:val="4BB072E3"/>
    <w:rsid w:val="4BBC4291"/>
    <w:rsid w:val="4E594676"/>
    <w:rsid w:val="4F5421C6"/>
    <w:rsid w:val="4F982FEC"/>
    <w:rsid w:val="4FC5121C"/>
    <w:rsid w:val="519F392A"/>
    <w:rsid w:val="521C575F"/>
    <w:rsid w:val="534B29AF"/>
    <w:rsid w:val="53764B84"/>
    <w:rsid w:val="54872A28"/>
    <w:rsid w:val="56AC57A0"/>
    <w:rsid w:val="578803C6"/>
    <w:rsid w:val="5834304A"/>
    <w:rsid w:val="5923711B"/>
    <w:rsid w:val="59E76A99"/>
    <w:rsid w:val="5A4C6729"/>
    <w:rsid w:val="5AAE74AC"/>
    <w:rsid w:val="5ADE02EF"/>
    <w:rsid w:val="5BC4785D"/>
    <w:rsid w:val="5C491AF8"/>
    <w:rsid w:val="5CAC1793"/>
    <w:rsid w:val="5CD1196F"/>
    <w:rsid w:val="5EE54033"/>
    <w:rsid w:val="5FA17CC1"/>
    <w:rsid w:val="60AE6A5E"/>
    <w:rsid w:val="618D4060"/>
    <w:rsid w:val="61FC5CE0"/>
    <w:rsid w:val="622D745C"/>
    <w:rsid w:val="62EE2F79"/>
    <w:rsid w:val="67BA1AD3"/>
    <w:rsid w:val="67FA42E2"/>
    <w:rsid w:val="689410DB"/>
    <w:rsid w:val="69B86DB8"/>
    <w:rsid w:val="6A9C01D1"/>
    <w:rsid w:val="6B0B4ED9"/>
    <w:rsid w:val="6BC3059E"/>
    <w:rsid w:val="6C321E49"/>
    <w:rsid w:val="6C8153D6"/>
    <w:rsid w:val="6E494EA9"/>
    <w:rsid w:val="6EDE5614"/>
    <w:rsid w:val="6FB6417F"/>
    <w:rsid w:val="72641ADE"/>
    <w:rsid w:val="726D7007"/>
    <w:rsid w:val="72BE61BC"/>
    <w:rsid w:val="72EC1DD6"/>
    <w:rsid w:val="73C32741"/>
    <w:rsid w:val="74373575"/>
    <w:rsid w:val="74FA36B1"/>
    <w:rsid w:val="75B27FC8"/>
    <w:rsid w:val="761644DE"/>
    <w:rsid w:val="770620CD"/>
    <w:rsid w:val="77A3489A"/>
    <w:rsid w:val="782837A6"/>
    <w:rsid w:val="78583C1D"/>
    <w:rsid w:val="78ED32FC"/>
    <w:rsid w:val="78F73589"/>
    <w:rsid w:val="7A7B1D49"/>
    <w:rsid w:val="7ABE69C7"/>
    <w:rsid w:val="7AFB3C42"/>
    <w:rsid w:val="7B651326"/>
    <w:rsid w:val="7BC90A08"/>
    <w:rsid w:val="7BE410BC"/>
    <w:rsid w:val="7D202798"/>
    <w:rsid w:val="7E1910CA"/>
    <w:rsid w:val="7F4B005B"/>
    <w:rsid w:val="7F554C6F"/>
    <w:rsid w:val="7F6E1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lolita</dc:creator>
  <cp:lastModifiedBy>lolita</cp:lastModifiedBy>
  <dcterms:modified xsi:type="dcterms:W3CDTF">2019-04-09T10:30:10Z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